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B409D5">
        <w:rPr>
          <w:color w:val="E36C0A" w:themeColor="accent6" w:themeShade="BF"/>
          <w:sz w:val="40"/>
          <w:szCs w:val="40"/>
          <w:lang w:val="en-US"/>
        </w:rPr>
        <w:t>06</w:t>
      </w:r>
      <w:r w:rsidR="009133F7">
        <w:rPr>
          <w:color w:val="E36C0A" w:themeColor="accent6" w:themeShade="BF"/>
          <w:sz w:val="40"/>
          <w:szCs w:val="40"/>
          <w:lang w:val="en-US"/>
        </w:rPr>
        <w:t>.</w:t>
      </w:r>
      <w:r w:rsidR="009532AA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spellStart"/>
      <w:r w:rsidR="00B409D5">
        <w:rPr>
          <w:color w:val="E36C0A" w:themeColor="accent6" w:themeShade="BF"/>
          <w:sz w:val="40"/>
          <w:szCs w:val="40"/>
          <w:lang w:val="en-US"/>
        </w:rPr>
        <w:t>Silnice</w:t>
      </w:r>
      <w:proofErr w:type="spellEnd"/>
      <w:r w:rsidR="009133F7">
        <w:rPr>
          <w:color w:val="E36C0A" w:themeColor="accent6" w:themeShade="BF"/>
          <w:sz w:val="40"/>
          <w:szCs w:val="40"/>
          <w:lang w:val="en-US"/>
        </w:rPr>
        <w:t xml:space="preserve"> – Die </w:t>
      </w:r>
      <w:proofErr w:type="spellStart"/>
      <w:r w:rsidR="00B409D5">
        <w:rPr>
          <w:color w:val="E36C0A" w:themeColor="accent6" w:themeShade="BF"/>
          <w:sz w:val="40"/>
          <w:szCs w:val="40"/>
          <w:lang w:val="en-US"/>
        </w:rPr>
        <w:t>Straße</w:t>
      </w:r>
      <w:proofErr w:type="spellEnd"/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373E13" w:rsidRPr="00373E13">
        <w:rPr>
          <w:color w:val="E36C0A" w:themeColor="accent6" w:themeShade="BF"/>
          <w:sz w:val="40"/>
          <w:szCs w:val="40"/>
          <w:lang w:val="en-US"/>
        </w:rPr>
        <w:t>road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  <w:proofErr w:type="spellEnd"/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B409D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svodidlo</w:t>
            </w:r>
          </w:p>
        </w:tc>
        <w:tc>
          <w:tcPr>
            <w:tcW w:w="3070" w:type="dxa"/>
          </w:tcPr>
          <w:p w:rsidR="009532AA" w:rsidRDefault="00B409D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Leitplanke</w:t>
            </w:r>
          </w:p>
        </w:tc>
        <w:tc>
          <w:tcPr>
            <w:tcW w:w="3071" w:type="dxa"/>
          </w:tcPr>
          <w:p w:rsidR="009532AA" w:rsidRDefault="00945A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crash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barrier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B409D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dělicí ostrůvek</w:t>
            </w:r>
          </w:p>
        </w:tc>
        <w:tc>
          <w:tcPr>
            <w:tcW w:w="3070" w:type="dxa"/>
          </w:tcPr>
          <w:p w:rsidR="009532AA" w:rsidRDefault="00B409D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Mittelinsel</w:t>
            </w:r>
          </w:p>
        </w:tc>
        <w:tc>
          <w:tcPr>
            <w:tcW w:w="3071" w:type="dxa"/>
          </w:tcPr>
          <w:p w:rsidR="009532AA" w:rsidRDefault="00945A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center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island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B409D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odstavný pás</w:t>
            </w:r>
          </w:p>
        </w:tc>
        <w:tc>
          <w:tcPr>
            <w:tcW w:w="3070" w:type="dxa"/>
          </w:tcPr>
          <w:p w:rsidR="009532AA" w:rsidRDefault="00B409D5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Standspur</w:t>
            </w:r>
          </w:p>
        </w:tc>
        <w:tc>
          <w:tcPr>
            <w:tcW w:w="3071" w:type="dxa"/>
          </w:tcPr>
          <w:p w:rsidR="009532AA" w:rsidRDefault="00945A44" w:rsidP="00945A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emergency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B409D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krajnice</w:t>
            </w:r>
          </w:p>
        </w:tc>
        <w:tc>
          <w:tcPr>
            <w:tcW w:w="3070" w:type="dxa"/>
          </w:tcPr>
          <w:p w:rsidR="009532AA" w:rsidRDefault="00B409D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Randstreifen</w:t>
            </w:r>
          </w:p>
        </w:tc>
        <w:tc>
          <w:tcPr>
            <w:tcW w:w="3071" w:type="dxa"/>
          </w:tcPr>
          <w:p w:rsidR="009532AA" w:rsidRPr="00ED318A" w:rsidRDefault="00945A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trimming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B409D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dopravní značka</w:t>
            </w:r>
          </w:p>
        </w:tc>
        <w:tc>
          <w:tcPr>
            <w:tcW w:w="3070" w:type="dxa"/>
          </w:tcPr>
          <w:p w:rsidR="009532AA" w:rsidRDefault="00B409D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Verkehrszeichen</w:t>
            </w:r>
          </w:p>
        </w:tc>
        <w:tc>
          <w:tcPr>
            <w:tcW w:w="3071" w:type="dxa"/>
          </w:tcPr>
          <w:p w:rsidR="009532AA" w:rsidRDefault="00945A44" w:rsidP="00945A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traffic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sign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37B4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příjezdová komunikace</w:t>
            </w:r>
          </w:p>
        </w:tc>
        <w:tc>
          <w:tcPr>
            <w:tcW w:w="3070" w:type="dxa"/>
          </w:tcPr>
          <w:p w:rsidR="009532AA" w:rsidRDefault="00637B4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Zufahrt</w:t>
            </w:r>
            <w:r w:rsidR="00945A4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straße</w:t>
            </w:r>
          </w:p>
        </w:tc>
        <w:tc>
          <w:tcPr>
            <w:tcW w:w="3071" w:type="dxa"/>
          </w:tcPr>
          <w:p w:rsidR="009532AA" w:rsidRDefault="00945A44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access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37B4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střední pruh</w:t>
            </w:r>
          </w:p>
        </w:tc>
        <w:tc>
          <w:tcPr>
            <w:tcW w:w="3070" w:type="dxa"/>
          </w:tcPr>
          <w:p w:rsidR="009532AA" w:rsidRDefault="00637B4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Mittelspur</w:t>
            </w:r>
          </w:p>
        </w:tc>
        <w:tc>
          <w:tcPr>
            <w:tcW w:w="3071" w:type="dxa"/>
          </w:tcPr>
          <w:p w:rsidR="009532AA" w:rsidRDefault="00945A44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middle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37B4F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hlavní silnice</w:t>
            </w:r>
          </w:p>
        </w:tc>
        <w:tc>
          <w:tcPr>
            <w:tcW w:w="3070" w:type="dxa"/>
          </w:tcPr>
          <w:p w:rsidR="009532AA" w:rsidRDefault="00637B4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Hautstraße</w:t>
            </w:r>
          </w:p>
        </w:tc>
        <w:tc>
          <w:tcPr>
            <w:tcW w:w="3071" w:type="dxa"/>
          </w:tcPr>
          <w:p w:rsidR="009532AA" w:rsidRDefault="00945A44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37B4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vedlejší silnice</w:t>
            </w:r>
          </w:p>
        </w:tc>
        <w:tc>
          <w:tcPr>
            <w:tcW w:w="3070" w:type="dxa"/>
          </w:tcPr>
          <w:p w:rsidR="009532AA" w:rsidRDefault="00637B4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Nebenstraße</w:t>
            </w:r>
          </w:p>
        </w:tc>
        <w:tc>
          <w:tcPr>
            <w:tcW w:w="3071" w:type="dxa"/>
          </w:tcPr>
          <w:p w:rsidR="009532AA" w:rsidRDefault="00945A44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37B4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jednosměrná silnice</w:t>
            </w:r>
          </w:p>
        </w:tc>
        <w:tc>
          <w:tcPr>
            <w:tcW w:w="3070" w:type="dxa"/>
          </w:tcPr>
          <w:p w:rsidR="009532AA" w:rsidRDefault="00637B4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Einbahnstraße</w:t>
            </w:r>
          </w:p>
        </w:tc>
        <w:tc>
          <w:tcPr>
            <w:tcW w:w="3071" w:type="dxa"/>
          </w:tcPr>
          <w:p w:rsidR="009532AA" w:rsidRDefault="00945A44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one-way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37B4F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dálnice</w:t>
            </w:r>
          </w:p>
        </w:tc>
        <w:tc>
          <w:tcPr>
            <w:tcW w:w="3070" w:type="dxa"/>
          </w:tcPr>
          <w:p w:rsidR="009532AA" w:rsidRDefault="00637B4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Autobahn</w:t>
            </w:r>
          </w:p>
        </w:tc>
        <w:tc>
          <w:tcPr>
            <w:tcW w:w="3071" w:type="dxa"/>
          </w:tcPr>
          <w:p w:rsidR="009532AA" w:rsidRDefault="00945A44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highway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37B4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mýto</w:t>
            </w:r>
          </w:p>
        </w:tc>
        <w:tc>
          <w:tcPr>
            <w:tcW w:w="3070" w:type="dxa"/>
          </w:tcPr>
          <w:p w:rsidR="009532AA" w:rsidRPr="00C009EE" w:rsidRDefault="00637B4F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Maut</w:t>
            </w:r>
          </w:p>
        </w:tc>
        <w:tc>
          <w:tcPr>
            <w:tcW w:w="3071" w:type="dxa"/>
          </w:tcPr>
          <w:p w:rsidR="009532AA" w:rsidRDefault="00945A44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charge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37B4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sjezd</w:t>
            </w:r>
          </w:p>
        </w:tc>
        <w:tc>
          <w:tcPr>
            <w:tcW w:w="3070" w:type="dxa"/>
          </w:tcPr>
          <w:p w:rsidR="009532AA" w:rsidRDefault="00637B4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Ausfahrt</w:t>
            </w:r>
          </w:p>
        </w:tc>
        <w:tc>
          <w:tcPr>
            <w:tcW w:w="3071" w:type="dxa"/>
          </w:tcPr>
          <w:p w:rsidR="009532AA" w:rsidRDefault="00945A44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exit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37B4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křižovatka</w:t>
            </w:r>
          </w:p>
        </w:tc>
        <w:tc>
          <w:tcPr>
            <w:tcW w:w="3070" w:type="dxa"/>
          </w:tcPr>
          <w:p w:rsidR="009532AA" w:rsidRDefault="00637B4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Kreuzung</w:t>
            </w:r>
          </w:p>
        </w:tc>
        <w:tc>
          <w:tcPr>
            <w:tcW w:w="3071" w:type="dxa"/>
          </w:tcPr>
          <w:p w:rsidR="009532AA" w:rsidRDefault="00945A44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crossing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37B4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křížení dálnic</w:t>
            </w:r>
          </w:p>
        </w:tc>
        <w:tc>
          <w:tcPr>
            <w:tcW w:w="3070" w:type="dxa"/>
          </w:tcPr>
          <w:p w:rsidR="009532AA" w:rsidRDefault="00637B4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Autobahnkreuz</w:t>
            </w:r>
          </w:p>
        </w:tc>
        <w:tc>
          <w:tcPr>
            <w:tcW w:w="3071" w:type="dxa"/>
          </w:tcPr>
          <w:p w:rsidR="009532AA" w:rsidRDefault="00945A44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interchange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37B4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příčná ulice</w:t>
            </w:r>
          </w:p>
        </w:tc>
        <w:tc>
          <w:tcPr>
            <w:tcW w:w="3070" w:type="dxa"/>
          </w:tcPr>
          <w:p w:rsidR="009532AA" w:rsidRDefault="00637B4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Querstraße</w:t>
            </w:r>
          </w:p>
        </w:tc>
        <w:tc>
          <w:tcPr>
            <w:tcW w:w="3071" w:type="dxa"/>
          </w:tcPr>
          <w:p w:rsidR="009532AA" w:rsidRDefault="00945A44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cross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37B4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pozemní doprava</w:t>
            </w:r>
          </w:p>
        </w:tc>
        <w:tc>
          <w:tcPr>
            <w:tcW w:w="3070" w:type="dxa"/>
          </w:tcPr>
          <w:p w:rsidR="009532AA" w:rsidRDefault="00637B4F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Landstraße</w:t>
            </w:r>
          </w:p>
        </w:tc>
        <w:tc>
          <w:tcPr>
            <w:tcW w:w="3071" w:type="dxa"/>
          </w:tcPr>
          <w:p w:rsidR="009532AA" w:rsidRDefault="00945A44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country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37B4F" w:rsidP="00A26A61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obousměrný provoz</w:t>
            </w:r>
          </w:p>
        </w:tc>
        <w:tc>
          <w:tcPr>
            <w:tcW w:w="3070" w:type="dxa"/>
          </w:tcPr>
          <w:p w:rsidR="009532AA" w:rsidRDefault="00637B4F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Gegenverkehr</w:t>
            </w:r>
          </w:p>
        </w:tc>
        <w:tc>
          <w:tcPr>
            <w:tcW w:w="3071" w:type="dxa"/>
          </w:tcPr>
          <w:p w:rsidR="009532AA" w:rsidRDefault="00945A44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oncoming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traffic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37B4F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tříproudová silnice</w:t>
            </w:r>
          </w:p>
        </w:tc>
        <w:tc>
          <w:tcPr>
            <w:tcW w:w="3070" w:type="dxa"/>
          </w:tcPr>
          <w:p w:rsidR="009532AA" w:rsidRDefault="00637B4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Dreispurstraße</w:t>
            </w:r>
          </w:p>
        </w:tc>
        <w:tc>
          <w:tcPr>
            <w:tcW w:w="3071" w:type="dxa"/>
          </w:tcPr>
          <w:p w:rsidR="009532AA" w:rsidRDefault="00945A44" w:rsidP="006A0F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three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37B4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odbočení</w:t>
            </w:r>
          </w:p>
        </w:tc>
        <w:tc>
          <w:tcPr>
            <w:tcW w:w="3070" w:type="dxa"/>
          </w:tcPr>
          <w:p w:rsidR="009532AA" w:rsidRDefault="00637B4F" w:rsidP="005F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Abbiegung</w:t>
            </w:r>
          </w:p>
        </w:tc>
        <w:tc>
          <w:tcPr>
            <w:tcW w:w="3071" w:type="dxa"/>
          </w:tcPr>
          <w:p w:rsidR="009532AA" w:rsidRDefault="00945A44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turn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637B4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motorest</w:t>
            </w:r>
          </w:p>
        </w:tc>
        <w:tc>
          <w:tcPr>
            <w:tcW w:w="3070" w:type="dxa"/>
          </w:tcPr>
          <w:p w:rsidR="009532AA" w:rsidRDefault="00637B4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Rasthof</w:t>
            </w:r>
          </w:p>
        </w:tc>
        <w:tc>
          <w:tcPr>
            <w:tcW w:w="3071" w:type="dxa"/>
          </w:tcPr>
          <w:p w:rsidR="009532AA" w:rsidRDefault="00945A44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service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area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37B4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odpočívadlo na dálnici</w:t>
            </w:r>
          </w:p>
        </w:tc>
        <w:tc>
          <w:tcPr>
            <w:tcW w:w="3070" w:type="dxa"/>
          </w:tcPr>
          <w:p w:rsidR="009532AA" w:rsidRDefault="00637B4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Autobahnraststätte</w:t>
            </w:r>
          </w:p>
        </w:tc>
        <w:tc>
          <w:tcPr>
            <w:tcW w:w="3071" w:type="dxa"/>
          </w:tcPr>
          <w:p w:rsidR="009532AA" w:rsidRDefault="00945A44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motorway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service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area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37B4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kruhový objezd</w:t>
            </w:r>
          </w:p>
        </w:tc>
        <w:tc>
          <w:tcPr>
            <w:tcW w:w="3070" w:type="dxa"/>
          </w:tcPr>
          <w:p w:rsidR="009532AA" w:rsidRDefault="00637B4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Kreisverkehr</w:t>
            </w:r>
          </w:p>
        </w:tc>
        <w:tc>
          <w:tcPr>
            <w:tcW w:w="3071" w:type="dxa"/>
          </w:tcPr>
          <w:p w:rsidR="009532AA" w:rsidRDefault="00945A44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roundabout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37B4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levý pruh</w:t>
            </w:r>
          </w:p>
        </w:tc>
        <w:tc>
          <w:tcPr>
            <w:tcW w:w="3070" w:type="dxa"/>
          </w:tcPr>
          <w:p w:rsidR="009532AA" w:rsidRDefault="00637B4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Überholspur</w:t>
            </w:r>
          </w:p>
        </w:tc>
        <w:tc>
          <w:tcPr>
            <w:tcW w:w="3071" w:type="dxa"/>
          </w:tcPr>
          <w:p w:rsidR="009532AA" w:rsidRDefault="00945A44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fast </w:t>
            </w:r>
            <w:proofErr w:type="spellStart"/>
            <w:r>
              <w:rPr>
                <w:sz w:val="28"/>
                <w:szCs w:val="28"/>
              </w:rPr>
              <w:t>lane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637B4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vodorovné značení</w:t>
            </w:r>
          </w:p>
        </w:tc>
        <w:tc>
          <w:tcPr>
            <w:tcW w:w="3070" w:type="dxa"/>
          </w:tcPr>
          <w:p w:rsidR="009532AA" w:rsidRDefault="00637B4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Fahrbahnmarkierung</w:t>
            </w:r>
          </w:p>
        </w:tc>
        <w:tc>
          <w:tcPr>
            <w:tcW w:w="3071" w:type="dxa"/>
          </w:tcPr>
          <w:p w:rsidR="009532AA" w:rsidRDefault="00945A44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marking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78" w:rsidRDefault="005B7D78" w:rsidP="00166F97">
      <w:pPr>
        <w:spacing w:after="0" w:line="240" w:lineRule="auto"/>
      </w:pPr>
      <w:r>
        <w:separator/>
      </w:r>
    </w:p>
  </w:endnote>
  <w:endnote w:type="continuationSeparator" w:id="0">
    <w:p w:rsidR="005B7D78" w:rsidRDefault="005B7D78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78" w:rsidRDefault="005B7D78" w:rsidP="00166F97">
      <w:pPr>
        <w:spacing w:after="0" w:line="240" w:lineRule="auto"/>
      </w:pPr>
      <w:r>
        <w:separator/>
      </w:r>
    </w:p>
  </w:footnote>
  <w:footnote w:type="continuationSeparator" w:id="0">
    <w:p w:rsidR="005B7D78" w:rsidRDefault="005B7D78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66F97"/>
    <w:rsid w:val="001A3A52"/>
    <w:rsid w:val="00223651"/>
    <w:rsid w:val="00267C75"/>
    <w:rsid w:val="002A190F"/>
    <w:rsid w:val="002B32F8"/>
    <w:rsid w:val="00373E13"/>
    <w:rsid w:val="003D00D2"/>
    <w:rsid w:val="00403D61"/>
    <w:rsid w:val="00454E37"/>
    <w:rsid w:val="004807CE"/>
    <w:rsid w:val="004F30E3"/>
    <w:rsid w:val="00552278"/>
    <w:rsid w:val="005655BA"/>
    <w:rsid w:val="005B7D78"/>
    <w:rsid w:val="005F4B7B"/>
    <w:rsid w:val="00630B51"/>
    <w:rsid w:val="00637B4F"/>
    <w:rsid w:val="00677A3B"/>
    <w:rsid w:val="0068343D"/>
    <w:rsid w:val="006A0FB4"/>
    <w:rsid w:val="007263F1"/>
    <w:rsid w:val="00790E41"/>
    <w:rsid w:val="007A7F89"/>
    <w:rsid w:val="007C0A7B"/>
    <w:rsid w:val="007D73C9"/>
    <w:rsid w:val="008147DD"/>
    <w:rsid w:val="00823BD0"/>
    <w:rsid w:val="008758F5"/>
    <w:rsid w:val="009133F7"/>
    <w:rsid w:val="00917108"/>
    <w:rsid w:val="00945A44"/>
    <w:rsid w:val="009532AA"/>
    <w:rsid w:val="0096623F"/>
    <w:rsid w:val="00A02D49"/>
    <w:rsid w:val="00A21113"/>
    <w:rsid w:val="00A26A61"/>
    <w:rsid w:val="00A34974"/>
    <w:rsid w:val="00A5296B"/>
    <w:rsid w:val="00A54D8C"/>
    <w:rsid w:val="00A84BEA"/>
    <w:rsid w:val="00AA6C19"/>
    <w:rsid w:val="00B068BB"/>
    <w:rsid w:val="00B409D5"/>
    <w:rsid w:val="00B70A9E"/>
    <w:rsid w:val="00C009EE"/>
    <w:rsid w:val="00D10D27"/>
    <w:rsid w:val="00D8011A"/>
    <w:rsid w:val="00D9078D"/>
    <w:rsid w:val="00E04C08"/>
    <w:rsid w:val="00E5598C"/>
    <w:rsid w:val="00E929B1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2018-02-28T17:01:00Z</dcterms:created>
  <dcterms:modified xsi:type="dcterms:W3CDTF">2018-02-28T17:01:00Z</dcterms:modified>
</cp:coreProperties>
</file>