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53" w:rsidRDefault="00F71977">
      <w:r>
        <w:rPr>
          <w:noProof/>
          <w:lang w:val="cs-CZ" w:eastAsia="cs-CZ"/>
        </w:rPr>
        <w:drawing>
          <wp:inline distT="0" distB="6350" distL="0" distR="0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  <w:lang w:val="cs-CZ"/>
        </w:rPr>
        <w:t>Cham</w:t>
      </w:r>
      <w:proofErr w:type="spellEnd"/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</w:p>
    <w:p w:rsidR="00B404F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Projektnummer</w:t>
      </w:r>
      <w:proofErr w:type="spellEnd"/>
      <w:r>
        <w:rPr>
          <w:sz w:val="20"/>
          <w:szCs w:val="20"/>
          <w:lang w:val="cs-CZ"/>
        </w:rPr>
        <w:t>: 71</w:t>
      </w:r>
    </w:p>
    <w:p w:rsidR="00DF7C5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Projektname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DF7C53" w:rsidRDefault="00DF7C53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 w:rsidP="001B36AF">
      <w:pPr>
        <w:spacing w:after="0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DF7C53" w:rsidRDefault="00701EFB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Společné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sportování</w:t>
      </w:r>
      <w:proofErr w:type="spellEnd"/>
      <w:r>
        <w:rPr>
          <w:b/>
          <w:sz w:val="44"/>
          <w:szCs w:val="44"/>
        </w:rPr>
        <w:t xml:space="preserve"> v </w:t>
      </w:r>
      <w:proofErr w:type="spellStart"/>
      <w:r>
        <w:rPr>
          <w:b/>
          <w:sz w:val="44"/>
          <w:szCs w:val="44"/>
        </w:rPr>
        <w:t>Sušici</w:t>
      </w:r>
      <w:proofErr w:type="spellEnd"/>
      <w:r>
        <w:rPr>
          <w:b/>
          <w:sz w:val="44"/>
          <w:szCs w:val="44"/>
        </w:rPr>
        <w:t xml:space="preserve"> - SPORTFEST</w:t>
      </w:r>
    </w:p>
    <w:p w:rsidR="00A87B8A" w:rsidRPr="00F03B39" w:rsidRDefault="00701EFB">
      <w:pPr>
        <w:jc w:val="center"/>
        <w:rPr>
          <w:rFonts w:ascii="Arial" w:hAnsi="Arial" w:cs="Arial"/>
          <w:b/>
          <w:sz w:val="44"/>
          <w:szCs w:val="44"/>
        </w:rPr>
      </w:pPr>
      <w:r w:rsidRPr="00F03B39">
        <w:rPr>
          <w:rFonts w:ascii="Arial" w:hAnsi="Arial" w:cs="Arial"/>
          <w:b/>
          <w:sz w:val="44"/>
          <w:szCs w:val="44"/>
        </w:rPr>
        <w:t>Gemeinsam Sporttreiben</w:t>
      </w:r>
      <w:r w:rsidR="00141115" w:rsidRPr="00F03B39">
        <w:rPr>
          <w:rFonts w:ascii="Arial" w:hAnsi="Arial" w:cs="Arial"/>
          <w:b/>
          <w:sz w:val="44"/>
          <w:szCs w:val="44"/>
        </w:rPr>
        <w:t xml:space="preserve"> in Sušice</w:t>
      </w:r>
      <w:r w:rsidRPr="00F03B39">
        <w:rPr>
          <w:rFonts w:ascii="Arial" w:hAnsi="Arial" w:cs="Arial"/>
          <w:b/>
          <w:sz w:val="44"/>
          <w:szCs w:val="44"/>
        </w:rPr>
        <w:t xml:space="preserve"> - SPORTFEST</w:t>
      </w:r>
    </w:p>
    <w:p w:rsidR="001B7092" w:rsidRPr="00F03B39" w:rsidRDefault="005C4829" w:rsidP="005C4829">
      <w:pPr>
        <w:jc w:val="center"/>
        <w:rPr>
          <w:rFonts w:ascii="Arial" w:hAnsi="Arial" w:cs="Arial"/>
          <w:b/>
          <w:sz w:val="28"/>
          <w:szCs w:val="28"/>
        </w:rPr>
      </w:pPr>
      <w:r w:rsidRPr="00F03B39">
        <w:rPr>
          <w:rFonts w:ascii="Arial" w:hAnsi="Arial" w:cs="Arial"/>
          <w:b/>
          <w:sz w:val="28"/>
          <w:szCs w:val="28"/>
        </w:rPr>
        <w:t xml:space="preserve">SPORTFEST    </w:t>
      </w:r>
      <w:r w:rsidR="006231DD">
        <w:rPr>
          <w:rFonts w:ascii="Arial" w:hAnsi="Arial" w:cs="Arial"/>
          <w:b/>
          <w:sz w:val="24"/>
          <w:szCs w:val="24"/>
        </w:rPr>
        <w:t>26. – 27. 9. 2019</w:t>
      </w:r>
    </w:p>
    <w:p w:rsidR="00A76F7B" w:rsidRPr="00F03B39" w:rsidRDefault="00A76F7B" w:rsidP="00A76F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76F7B" w:rsidRPr="00F03B39" w:rsidRDefault="00A76F7B" w:rsidP="00A76F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03B39">
        <w:rPr>
          <w:rFonts w:ascii="Arial" w:hAnsi="Arial" w:cs="Arial"/>
          <w:b/>
          <w:sz w:val="28"/>
          <w:szCs w:val="28"/>
        </w:rPr>
        <w:t>Pracovní</w:t>
      </w:r>
      <w:proofErr w:type="spellEnd"/>
      <w:r w:rsidRPr="00F03B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3B39">
        <w:rPr>
          <w:rFonts w:ascii="Arial" w:hAnsi="Arial" w:cs="Arial"/>
          <w:b/>
          <w:sz w:val="28"/>
          <w:szCs w:val="28"/>
        </w:rPr>
        <w:t>list</w:t>
      </w:r>
      <w:proofErr w:type="spellEnd"/>
      <w:r w:rsidRPr="00F03B39">
        <w:rPr>
          <w:rFonts w:ascii="Arial" w:hAnsi="Arial" w:cs="Arial"/>
          <w:b/>
          <w:sz w:val="28"/>
          <w:szCs w:val="28"/>
        </w:rPr>
        <w:t xml:space="preserve"> – Arbeitsblatt</w:t>
      </w:r>
    </w:p>
    <w:p w:rsidR="00086FC2" w:rsidRPr="00F03B39" w:rsidRDefault="00086FC2" w:rsidP="00965EF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C7F35" w:rsidRPr="00BC7F35" w:rsidRDefault="00BC7F35" w:rsidP="00BC7F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r w:rsidRPr="00BC7F35">
        <w:rPr>
          <w:rFonts w:ascii="Arial" w:eastAsia="Times New Roman" w:hAnsi="Arial" w:cs="Arial"/>
          <w:b/>
          <w:bCs/>
          <w:sz w:val="21"/>
          <w:szCs w:val="21"/>
          <w:lang w:val="cs-CZ" w:eastAsia="cs-CZ"/>
        </w:rPr>
        <w:t>Valčík</w:t>
      </w:r>
      <w:r w:rsidRPr="00BC7F35">
        <w:rPr>
          <w:rFonts w:ascii="Arial" w:eastAsia="Times New Roman" w:hAnsi="Arial" w:cs="Arial"/>
          <w:sz w:val="21"/>
          <w:szCs w:val="21"/>
          <w:lang w:val="cs-CZ" w:eastAsia="cs-CZ"/>
        </w:rPr>
        <w:t> je postupový, kolový </w:t>
      </w:r>
      <w:hyperlink r:id="rId8" w:tooltip="Tanec" w:history="1"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tanec</w:t>
        </w:r>
      </w:hyperlink>
      <w:r w:rsidRPr="00BC7F35">
        <w:rPr>
          <w:rFonts w:ascii="Arial" w:eastAsia="Times New Roman" w:hAnsi="Arial" w:cs="Arial"/>
          <w:sz w:val="21"/>
          <w:szCs w:val="21"/>
          <w:lang w:val="cs-CZ" w:eastAsia="cs-CZ"/>
        </w:rPr>
        <w:t> v 3/4 taktu nebo zřídka (spíše dříve) v 3/8 taktu, důraz je kladen na první dobu. Tempo je 60 taktů za minutu.</w:t>
      </w:r>
    </w:p>
    <w:p w:rsidR="00BC7F35" w:rsidRDefault="005E30D9" w:rsidP="00BC7F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r>
        <w:rPr>
          <w:rFonts w:ascii="Arial" w:eastAsia="Times New Roman" w:hAnsi="Arial" w:cs="Arial"/>
          <w:sz w:val="21"/>
          <w:szCs w:val="21"/>
          <w:lang w:val="cs-CZ" w:eastAsia="cs-CZ"/>
        </w:rPr>
        <w:t>Valčík je nejstarší z moderních společenských tanců.</w:t>
      </w:r>
    </w:p>
    <w:p w:rsidR="005E30D9" w:rsidRPr="00BC7F35" w:rsidRDefault="005E30D9" w:rsidP="00BC7F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Termín valčík byl poprvé použit v roce 1781 Friedrichem Schillerem v baladě Eberhard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the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Greiner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pro hudbu i jako tanec ve veřejné podobě</w:t>
      </w:r>
    </w:p>
    <w:p w:rsidR="00BC7F35" w:rsidRPr="00BC7F35" w:rsidRDefault="005E30D9" w:rsidP="00BC7F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085BEA6D" wp14:editId="493D0395">
            <wp:simplePos x="0" y="0"/>
            <wp:positionH relativeFrom="column">
              <wp:posOffset>3599815</wp:posOffset>
            </wp:positionH>
            <wp:positionV relativeFrom="paragraph">
              <wp:posOffset>373380</wp:posOffset>
            </wp:positionV>
            <wp:extent cx="2089785" cy="1401445"/>
            <wp:effectExtent l="0" t="0" r="0" b="0"/>
            <wp:wrapTight wrapText="bothSides">
              <wp:wrapPolygon edited="0">
                <wp:start x="0" y="0"/>
                <wp:lineTo x="0" y="21434"/>
                <wp:lineTo x="21462" y="21434"/>
                <wp:lineTo x="21462" y="0"/>
                <wp:lineTo x="0" y="0"/>
              </wp:wrapPolygon>
            </wp:wrapTight>
            <wp:docPr id="3" name="obrázek 1" descr="https://upload.wikimedia.org/wikipedia/commons/thumb/9/95/Ballroom_dance_lesson.jpg/220px-Ballroom_dance_le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5/Ballroom_dance_lesson.jpg/220px-Ballroom_dance_less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Valčík vznikl v </w:t>
      </w:r>
      <w:hyperlink r:id="rId10" w:tooltip="Alpy" w:history="1">
        <w:r w:rsidR="00BC7F35"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Alpách</w:t>
        </w:r>
      </w:hyperlink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, kde se vyvinul spolu s dalšími podobnými tanci z lidového vzoru, z rakouského </w:t>
      </w:r>
      <w:hyperlink r:id="rId11" w:tooltip="Lendler" w:history="1">
        <w:r w:rsidR="00BC7F35"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lendleru</w:t>
        </w:r>
      </w:hyperlink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 a z německého </w:t>
      </w:r>
      <w:proofErr w:type="spellStart"/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fldChar w:fldCharType="begin"/>
      </w:r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instrText xml:space="preserve"> HYPERLINK "https://cs.wikipedia.org/wiki/Deutscher" \o "Deutscher" </w:instrText>
      </w:r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fldChar w:fldCharType="separate"/>
      </w:r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Deutscheru</w:t>
      </w:r>
      <w:proofErr w:type="spellEnd"/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fldChar w:fldCharType="end"/>
      </w:r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. Divadelní premiéru měl roku </w:t>
      </w:r>
      <w:hyperlink r:id="rId12" w:tooltip="1787" w:history="1">
        <w:r w:rsidR="00BC7F35"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1787</w:t>
        </w:r>
      </w:hyperlink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 v </w:t>
      </w:r>
      <w:hyperlink r:id="rId13" w:tooltip="Opera" w:history="1">
        <w:r w:rsidR="00BC7F35"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opeře</w:t>
        </w:r>
      </w:hyperlink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 </w:t>
      </w:r>
      <w:r w:rsidR="00BC7F35" w:rsidRPr="00BC7F35">
        <w:rPr>
          <w:rFonts w:ascii="Arial" w:eastAsia="Times New Roman" w:hAnsi="Arial" w:cs="Arial"/>
          <w:iCs/>
          <w:sz w:val="21"/>
          <w:szCs w:val="21"/>
          <w:lang w:val="cs-CZ" w:eastAsia="cs-CZ"/>
        </w:rPr>
        <w:t xml:space="preserve">Una cosa </w:t>
      </w:r>
      <w:proofErr w:type="spellStart"/>
      <w:r w:rsidR="00BC7F35" w:rsidRPr="00BC7F35">
        <w:rPr>
          <w:rFonts w:ascii="Arial" w:eastAsia="Times New Roman" w:hAnsi="Arial" w:cs="Arial"/>
          <w:iCs/>
          <w:sz w:val="21"/>
          <w:szCs w:val="21"/>
          <w:lang w:val="cs-CZ" w:eastAsia="cs-CZ"/>
        </w:rPr>
        <w:t>rara</w:t>
      </w:r>
      <w:proofErr w:type="spellEnd"/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 (</w:t>
      </w:r>
      <w:r w:rsidR="00BC7F35" w:rsidRPr="00BC7F35">
        <w:rPr>
          <w:rFonts w:ascii="Arial" w:eastAsia="Times New Roman" w:hAnsi="Arial" w:cs="Arial"/>
          <w:iCs/>
          <w:sz w:val="21"/>
          <w:szCs w:val="21"/>
          <w:lang w:val="cs-CZ" w:eastAsia="cs-CZ"/>
        </w:rPr>
        <w:t>Vzácná věc</w:t>
      </w:r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, autorem je </w:t>
      </w:r>
      <w:hyperlink r:id="rId14" w:tooltip="Vincent Martin (stránka neexistuje)" w:history="1">
        <w:r w:rsidR="00BC7F35"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Vincent Martin</w:t>
        </w:r>
      </w:hyperlink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) a ihned se stal velice populární.</w:t>
      </w:r>
    </w:p>
    <w:p w:rsidR="00BC7F35" w:rsidRPr="00BC7F35" w:rsidRDefault="00BC7F35" w:rsidP="00BC7F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r w:rsidRPr="00BC7F35">
        <w:rPr>
          <w:rFonts w:ascii="Arial" w:eastAsia="Times New Roman" w:hAnsi="Arial" w:cs="Arial"/>
          <w:sz w:val="21"/>
          <w:szCs w:val="21"/>
          <w:lang w:val="cs-CZ" w:eastAsia="cs-CZ"/>
        </w:rPr>
        <w:t>Později se objevil v řadě děl význačných skladatelů: např. </w:t>
      </w:r>
      <w:hyperlink r:id="rId15" w:tooltip="Johann Strauss starší" w:history="1"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 xml:space="preserve">Johanna </w:t>
        </w:r>
        <w:proofErr w:type="spellStart"/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Strausse</w:t>
        </w:r>
        <w:proofErr w:type="spellEnd"/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 xml:space="preserve"> staršího</w:t>
        </w:r>
      </w:hyperlink>
      <w:r w:rsidRPr="00BC7F35">
        <w:rPr>
          <w:rFonts w:ascii="Arial" w:eastAsia="Times New Roman" w:hAnsi="Arial" w:cs="Arial"/>
          <w:sz w:val="21"/>
          <w:szCs w:val="21"/>
          <w:lang w:val="cs-CZ" w:eastAsia="cs-CZ"/>
        </w:rPr>
        <w:t>, </w:t>
      </w:r>
      <w:hyperlink r:id="rId16" w:tooltip="Johann Strauss mladší" w:history="1"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 xml:space="preserve">Johanna </w:t>
        </w:r>
        <w:proofErr w:type="spellStart"/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Strausse</w:t>
        </w:r>
        <w:proofErr w:type="spellEnd"/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 xml:space="preserve"> mladšího</w:t>
        </w:r>
      </w:hyperlink>
    </w:p>
    <w:p w:rsidR="00553D13" w:rsidRPr="0080700D" w:rsidRDefault="00553D13" w:rsidP="00553D13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lang w:val="cs-CZ" w:eastAsia="cs-CZ"/>
        </w:rPr>
      </w:pPr>
    </w:p>
    <w:p w:rsidR="00873571" w:rsidRPr="0080700D" w:rsidRDefault="00873571" w:rsidP="00553D13">
      <w:pPr>
        <w:spacing w:after="0"/>
        <w:rPr>
          <w:rFonts w:ascii="Arial" w:hAnsi="Arial" w:cs="Arial"/>
        </w:rPr>
      </w:pPr>
    </w:p>
    <w:p w:rsidR="005E30D9" w:rsidRDefault="005E30D9" w:rsidP="005E30D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</w:pPr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Der </w:t>
      </w:r>
      <w:proofErr w:type="spellStart"/>
      <w:r w:rsidRPr="005E30D9">
        <w:rPr>
          <w:rFonts w:ascii="Arial" w:eastAsia="Times New Roman" w:hAnsi="Arial" w:cs="Arial"/>
          <w:b/>
          <w:bCs/>
          <w:color w:val="222222"/>
          <w:sz w:val="21"/>
          <w:szCs w:val="21"/>
          <w:lang w:val="cs-CZ" w:eastAsia="cs-CZ"/>
        </w:rPr>
        <w:t>Walzer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 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ist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ein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 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fldChar w:fldCharType="begin"/>
      </w: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instrText xml:space="preserve"> HYPERLINK "https://de.wikipedia.org/wiki/Paartanz" \o "Paartanz" </w:instrText>
      </w: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fldChar w:fldCharType="separate"/>
      </w: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Paartanz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fldChar w:fldCharType="end"/>
      </w: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 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im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 </w:t>
      </w:r>
      <w:r w:rsidRPr="005E30D9">
        <w:rPr>
          <w:rFonts w:ascii="Arial" w:eastAsia="Times New Roman" w:hAnsi="Arial" w:cs="Arial"/>
          <w:sz w:val="21"/>
          <w:szCs w:val="21"/>
          <w:vertAlign w:val="superscript"/>
          <w:lang w:val="cs-CZ" w:eastAsia="cs-CZ"/>
        </w:rPr>
        <w:t>3</w:t>
      </w: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/</w:t>
      </w:r>
      <w:r w:rsidRPr="005E30D9">
        <w:rPr>
          <w:rFonts w:ascii="Arial" w:eastAsia="Times New Roman" w:hAnsi="Arial" w:cs="Arial"/>
          <w:sz w:val="21"/>
          <w:szCs w:val="21"/>
          <w:vertAlign w:val="subscript"/>
          <w:lang w:val="cs-CZ" w:eastAsia="cs-CZ"/>
        </w:rPr>
        <w:t>4</w:t>
      </w: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-</w:t>
      </w:r>
      <w:hyperlink r:id="rId17" w:tooltip="Takt (Musik)" w:history="1">
        <w:r w:rsidRPr="005E30D9">
          <w:rPr>
            <w:rFonts w:ascii="Arial" w:eastAsia="Times New Roman" w:hAnsi="Arial" w:cs="Arial"/>
            <w:sz w:val="21"/>
            <w:szCs w:val="21"/>
            <w:lang w:val="cs-CZ" w:eastAsia="cs-CZ"/>
          </w:rPr>
          <w:t>Takt</w:t>
        </w:r>
      </w:hyperlink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. Er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wird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in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geschlossener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Haltung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in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schnellen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Drehungen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und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mit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einem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festen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Schrittmuster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getanzt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Walzer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ist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eine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Variante des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paarweisen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Tanzens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mit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drei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Schritten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pro Takt</w:t>
      </w:r>
      <w:r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.</w:t>
      </w:r>
    </w:p>
    <w:p w:rsidR="005E30D9" w:rsidRDefault="005E30D9" w:rsidP="005E30D9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 xml:space="preserve">Der Walzer ist der älteste der modernen bürgerlichen Gesellschaftstänze. </w:t>
      </w:r>
    </w:p>
    <w:p w:rsidR="005E30D9" w:rsidRDefault="005E30D9" w:rsidP="005E30D9">
      <w:pPr>
        <w:shd w:val="clear" w:color="auto" w:fill="FFFFFF"/>
        <w:spacing w:before="120"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5E30D9">
        <w:rPr>
          <w:rFonts w:ascii="Arial" w:hAnsi="Arial" w:cs="Arial"/>
          <w:sz w:val="21"/>
          <w:szCs w:val="21"/>
          <w:shd w:val="clear" w:color="auto" w:fill="FFFFFF"/>
        </w:rPr>
        <w:t>Der Begriff </w:t>
      </w:r>
      <w:r w:rsidRPr="005E30D9">
        <w:rPr>
          <w:rFonts w:ascii="Arial" w:hAnsi="Arial" w:cs="Arial"/>
          <w:i/>
          <w:iCs/>
          <w:sz w:val="21"/>
          <w:szCs w:val="21"/>
          <w:shd w:val="clear" w:color="auto" w:fill="FFFFFF"/>
        </w:rPr>
        <w:t>Walzer</w:t>
      </w:r>
      <w:r w:rsidRPr="005E30D9">
        <w:rPr>
          <w:rFonts w:ascii="Arial" w:hAnsi="Arial" w:cs="Arial"/>
          <w:sz w:val="21"/>
          <w:szCs w:val="21"/>
          <w:shd w:val="clear" w:color="auto" w:fill="FFFFFF"/>
        </w:rPr>
        <w:t> wurde erstmals 1781 von </w:t>
      </w:r>
      <w:hyperlink r:id="rId18" w:tooltip="Friedrich Schiller" w:history="1">
        <w:r w:rsidRPr="005E30D9">
          <w:rPr>
            <w:rFonts w:ascii="Arial" w:hAnsi="Arial" w:cs="Arial"/>
            <w:sz w:val="21"/>
            <w:szCs w:val="21"/>
            <w:shd w:val="clear" w:color="auto" w:fill="FFFFFF"/>
          </w:rPr>
          <w:t>Friedrich Schiller</w:t>
        </w:r>
      </w:hyperlink>
      <w:r w:rsidRPr="005E30D9">
        <w:rPr>
          <w:rFonts w:ascii="Arial" w:hAnsi="Arial" w:cs="Arial"/>
          <w:sz w:val="21"/>
          <w:szCs w:val="21"/>
          <w:shd w:val="clear" w:color="auto" w:fill="FFFFFF"/>
        </w:rPr>
        <w:t> in der Ballade </w:t>
      </w:r>
      <w:hyperlink r:id="rId19" w:tooltip="Eberhard der Greiner" w:history="1">
        <w:r w:rsidRPr="005E30D9">
          <w:rPr>
            <w:rFonts w:ascii="Arial" w:hAnsi="Arial" w:cs="Arial"/>
            <w:i/>
            <w:iCs/>
            <w:sz w:val="21"/>
            <w:szCs w:val="21"/>
            <w:shd w:val="clear" w:color="auto" w:fill="FFFFFF"/>
          </w:rPr>
          <w:t>Eberhard der Greiner</w:t>
        </w:r>
      </w:hyperlink>
      <w:r w:rsidRPr="005E30D9">
        <w:rPr>
          <w:rFonts w:ascii="Arial" w:hAnsi="Arial" w:cs="Arial"/>
          <w:sz w:val="21"/>
          <w:szCs w:val="21"/>
          <w:shd w:val="clear" w:color="auto" w:fill="FFFFFF"/>
        </w:rPr>
        <w:t> sowohl für die </w:t>
      </w:r>
      <w:hyperlink r:id="rId20" w:tooltip="Walzer (Musik)" w:history="1">
        <w:r w:rsidRPr="005E30D9">
          <w:rPr>
            <w:rFonts w:ascii="Arial" w:hAnsi="Arial" w:cs="Arial"/>
            <w:sz w:val="21"/>
            <w:szCs w:val="21"/>
            <w:shd w:val="clear" w:color="auto" w:fill="FFFFFF"/>
          </w:rPr>
          <w:t>Musik</w:t>
        </w:r>
      </w:hyperlink>
      <w:r w:rsidRPr="005E30D9">
        <w:rPr>
          <w:rFonts w:ascii="Arial" w:hAnsi="Arial" w:cs="Arial"/>
          <w:sz w:val="21"/>
          <w:szCs w:val="21"/>
          <w:shd w:val="clear" w:color="auto" w:fill="FFFFFF"/>
        </w:rPr>
        <w:t> als auch als Tanz in öffentlicher Form verwendet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5E30D9" w:rsidRPr="005E30D9" w:rsidRDefault="005E30D9" w:rsidP="005E30D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Walzer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stammten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aus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den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Alpen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,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wo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sich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zusammen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mit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anderen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ähnlichen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Tänzen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aus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einem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Volksmuster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,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vom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österreichischen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Leihgeber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und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vom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deutschen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Deutscher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entwickelte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. Es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wurde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1787 in der Oper Una cosa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rara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(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Seltenheit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von Vincent Martin)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uraufgeführt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und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war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sofort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sehr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beliebt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.</w:t>
      </w:r>
    </w:p>
    <w:p w:rsidR="005E30D9" w:rsidRPr="005E30D9" w:rsidRDefault="005E30D9" w:rsidP="005E30D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Er trat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später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in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einer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Reihe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von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Werken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bedeutender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Komponisten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auf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: Johann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Strauss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der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Ältere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, Johann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Strauss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der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Jüngere</w:t>
      </w:r>
      <w:proofErr w:type="spellEnd"/>
    </w:p>
    <w:p w:rsidR="00F36762" w:rsidRPr="0017750C" w:rsidRDefault="00553D13" w:rsidP="0017750C">
      <w:pPr>
        <w:spacing w:after="0"/>
        <w:rPr>
          <w:rFonts w:ascii="Arial" w:hAnsi="Arial" w:cs="Arial"/>
        </w:rPr>
      </w:pPr>
      <w:proofErr w:type="spellStart"/>
      <w:r w:rsidRPr="00157988">
        <w:rPr>
          <w:rFonts w:ascii="Arial" w:hAnsi="Arial" w:cs="Arial"/>
          <w:b/>
          <w:sz w:val="24"/>
          <w:szCs w:val="24"/>
        </w:rPr>
        <w:t>Slovní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zásoba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–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odpovídající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výrazy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propoj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čárou</w:t>
      </w:r>
      <w:proofErr w:type="spellEnd"/>
      <w:r w:rsidR="00157988">
        <w:rPr>
          <w:rFonts w:ascii="Arial" w:hAnsi="Arial" w:cs="Arial"/>
          <w:b/>
          <w:sz w:val="24"/>
          <w:szCs w:val="24"/>
        </w:rPr>
        <w:t>:</w:t>
      </w:r>
    </w:p>
    <w:p w:rsidR="00157988" w:rsidRPr="00157988" w:rsidRDefault="00157988" w:rsidP="00553D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7988">
        <w:rPr>
          <w:rFonts w:ascii="Arial" w:hAnsi="Arial" w:cs="Arial"/>
          <w:b/>
          <w:sz w:val="24"/>
          <w:szCs w:val="24"/>
        </w:rPr>
        <w:t xml:space="preserve">Vokabeln </w:t>
      </w:r>
      <w:r>
        <w:rPr>
          <w:rFonts w:ascii="Arial" w:hAnsi="Arial" w:cs="Arial"/>
          <w:b/>
          <w:sz w:val="24"/>
          <w:szCs w:val="24"/>
        </w:rPr>
        <w:t>–</w:t>
      </w:r>
      <w:r w:rsidRPr="001579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verbinde entsprechende Ausdrücke:</w:t>
      </w:r>
    </w:p>
    <w:p w:rsidR="00764B12" w:rsidRPr="00157988" w:rsidRDefault="00764B12" w:rsidP="00553D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  <w:sectPr w:rsidR="00553D13" w:rsidRPr="00157988" w:rsidSect="00F36762">
          <w:type w:val="continuous"/>
          <w:pgSz w:w="11906" w:h="16838"/>
          <w:pgMar w:top="1418" w:right="1274" w:bottom="1276" w:left="1417" w:header="0" w:footer="0" w:gutter="0"/>
          <w:cols w:space="708"/>
          <w:formProt w:val="0"/>
          <w:docGrid w:linePitch="360" w:charSpace="-2049"/>
        </w:sectPr>
      </w:pP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lastRenderedPageBreak/>
        <w:t>Sebeobrana</w:t>
      </w:r>
      <w:proofErr w:type="spellEnd"/>
    </w:p>
    <w:p w:rsidR="005E30D9" w:rsidRPr="005E30D9" w:rsidRDefault="005E30D9" w:rsidP="005E30D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E30D9">
        <w:rPr>
          <w:rFonts w:ascii="Arial" w:hAnsi="Arial" w:cs="Arial"/>
          <w:sz w:val="24"/>
          <w:szCs w:val="24"/>
        </w:rPr>
        <w:t>rytmus</w:t>
      </w:r>
      <w:proofErr w:type="spellEnd"/>
    </w:p>
    <w:p w:rsidR="005E30D9" w:rsidRPr="005E30D9" w:rsidRDefault="005E30D9" w:rsidP="005E30D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E30D9">
        <w:rPr>
          <w:rFonts w:ascii="Arial" w:hAnsi="Arial" w:cs="Arial"/>
          <w:sz w:val="24"/>
          <w:szCs w:val="24"/>
        </w:rPr>
        <w:t>doprovodit</w:t>
      </w:r>
      <w:proofErr w:type="spellEnd"/>
    </w:p>
    <w:p w:rsidR="005E30D9" w:rsidRPr="005E30D9" w:rsidRDefault="005E30D9" w:rsidP="005E30D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E30D9">
        <w:rPr>
          <w:rFonts w:ascii="Arial" w:hAnsi="Arial" w:cs="Arial"/>
          <w:sz w:val="24"/>
          <w:szCs w:val="24"/>
        </w:rPr>
        <w:t>podívej</w:t>
      </w:r>
      <w:proofErr w:type="spellEnd"/>
      <w:r w:rsidRPr="005E30D9">
        <w:rPr>
          <w:rFonts w:ascii="Arial" w:hAnsi="Arial" w:cs="Arial"/>
          <w:sz w:val="24"/>
          <w:szCs w:val="24"/>
        </w:rPr>
        <w:t xml:space="preserve"> se</w:t>
      </w:r>
    </w:p>
    <w:p w:rsidR="005E30D9" w:rsidRPr="005E30D9" w:rsidRDefault="005E30D9" w:rsidP="005E30D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E30D9">
        <w:rPr>
          <w:rFonts w:ascii="Arial" w:hAnsi="Arial" w:cs="Arial"/>
          <w:sz w:val="24"/>
          <w:szCs w:val="24"/>
        </w:rPr>
        <w:t>běhat</w:t>
      </w:r>
      <w:proofErr w:type="spellEnd"/>
    </w:p>
    <w:p w:rsidR="005E30D9" w:rsidRDefault="005E30D9" w:rsidP="005E30D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E30D9">
        <w:rPr>
          <w:rFonts w:ascii="Arial" w:hAnsi="Arial" w:cs="Arial"/>
          <w:sz w:val="24"/>
          <w:szCs w:val="24"/>
        </w:rPr>
        <w:t>skákat</w:t>
      </w:r>
      <w:proofErr w:type="spellEnd"/>
    </w:p>
    <w:p w:rsidR="009662C6" w:rsidRDefault="0017750C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9662C6" w:rsidRPr="00157988">
        <w:rPr>
          <w:rFonts w:ascii="Arial" w:hAnsi="Arial" w:cs="Arial"/>
          <w:sz w:val="24"/>
          <w:szCs w:val="24"/>
        </w:rPr>
        <w:t>ančit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tělocvična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míč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kopat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šatna</w:t>
      </w:r>
      <w:proofErr w:type="spellEnd"/>
    </w:p>
    <w:p w:rsid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pití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žíněnka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kuželky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švihadlo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soutěž</w:t>
      </w:r>
      <w:proofErr w:type="spellEnd"/>
    </w:p>
    <w:p w:rsid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hra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rozhodčí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vyhrát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počet</w:t>
      </w:r>
      <w:proofErr w:type="spellEnd"/>
      <w:r w:rsidRPr="00177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50C">
        <w:rPr>
          <w:rFonts w:ascii="Arial" w:hAnsi="Arial" w:cs="Arial"/>
          <w:sz w:val="24"/>
          <w:szCs w:val="24"/>
        </w:rPr>
        <w:t>bodů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sprcha</w:t>
      </w:r>
      <w:proofErr w:type="spellEnd"/>
    </w:p>
    <w:p w:rsidR="005E30D9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sportovní</w:t>
      </w:r>
      <w:proofErr w:type="spellEnd"/>
      <w:r w:rsidRPr="00177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50C">
        <w:rPr>
          <w:rFonts w:ascii="Arial" w:hAnsi="Arial" w:cs="Arial"/>
          <w:sz w:val="24"/>
          <w:szCs w:val="24"/>
        </w:rPr>
        <w:t>boty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hřiště</w:t>
      </w:r>
      <w:proofErr w:type="spellEnd"/>
    </w:p>
    <w:p w:rsid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lastRenderedPageBreak/>
        <w:t>graben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Ankleideraum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trinken</w:t>
      </w:r>
    </w:p>
    <w:p w:rsidR="005E30D9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Sportschuhe</w:t>
      </w:r>
    </w:p>
    <w:p w:rsidR="00553D13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Tanzen</w:t>
      </w:r>
    </w:p>
    <w:p w:rsidR="0017750C" w:rsidRDefault="0017750C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Turnhalle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Rhythmus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Begleitung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schau</w:t>
      </w:r>
    </w:p>
    <w:p w:rsid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rennen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Matratze</w:t>
      </w:r>
    </w:p>
    <w:p w:rsid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Kegelspiel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Schiedsrichter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gewinnen</w:t>
      </w:r>
    </w:p>
    <w:p w:rsid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Anzahl der Punkte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Sportplatz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7750C">
        <w:rPr>
          <w:rFonts w:ascii="Arial" w:hAnsi="Arial" w:cs="Arial"/>
          <w:sz w:val="24"/>
          <w:szCs w:val="24"/>
        </w:rPr>
        <w:t>usche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Springseil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Wettbewerb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Spiel</w:t>
      </w:r>
    </w:p>
    <w:p w:rsidR="0017750C" w:rsidRPr="00157988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springen</w:t>
      </w:r>
    </w:p>
    <w:p w:rsidR="00553D13" w:rsidRPr="00157988" w:rsidRDefault="001B36AF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21" w:history="1">
        <w:r w:rsidR="009662C6" w:rsidRPr="00157988">
          <w:rPr>
            <w:rFonts w:ascii="Arial" w:hAnsi="Arial" w:cs="Arial"/>
            <w:sz w:val="24"/>
            <w:szCs w:val="24"/>
            <w:shd w:val="clear" w:color="auto" w:fill="FFFFFF"/>
          </w:rPr>
          <w:t>Selbstverteidigung</w:t>
        </w:r>
      </w:hyperlink>
      <w:r w:rsidR="009662C6" w:rsidRPr="00157988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553D13" w:rsidRPr="00157988" w:rsidRDefault="0017750C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Ball</w:t>
      </w: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62C6" w:rsidRPr="00157988" w:rsidRDefault="009662C6" w:rsidP="00F36762">
      <w:pPr>
        <w:spacing w:after="0" w:line="240" w:lineRule="auto"/>
        <w:rPr>
          <w:rFonts w:ascii="Arial" w:hAnsi="Arial" w:cs="Arial"/>
          <w:sz w:val="24"/>
          <w:szCs w:val="24"/>
        </w:rPr>
        <w:sectPr w:rsidR="009662C6" w:rsidRPr="00157988" w:rsidSect="00553D13">
          <w:type w:val="continuous"/>
          <w:pgSz w:w="11906" w:h="16838"/>
          <w:pgMar w:top="1418" w:right="1274" w:bottom="1276" w:left="1417" w:header="0" w:footer="0" w:gutter="0"/>
          <w:cols w:num="2" w:space="708"/>
          <w:formProt w:val="0"/>
          <w:docGrid w:linePitch="360" w:charSpace="-2049"/>
        </w:sectPr>
      </w:pPr>
    </w:p>
    <w:p w:rsidR="00764B12" w:rsidRPr="001B36AF" w:rsidRDefault="0017750C" w:rsidP="001B36A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7988">
        <w:rPr>
          <w:rFonts w:ascii="Arial" w:hAnsi="Arial" w:cs="Arial"/>
          <w:b/>
          <w:sz w:val="24"/>
          <w:szCs w:val="24"/>
        </w:rPr>
        <w:lastRenderedPageBreak/>
        <w:t>Vlastní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slovní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zásoba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B36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Eigener </w:t>
      </w:r>
      <w:r w:rsidRPr="00157988">
        <w:rPr>
          <w:rFonts w:ascii="Arial" w:hAnsi="Arial" w:cs="Arial"/>
          <w:b/>
          <w:sz w:val="24"/>
          <w:szCs w:val="24"/>
        </w:rPr>
        <w:t>Wortschatz:</w:t>
      </w:r>
      <w:bookmarkStart w:id="0" w:name="_GoBack"/>
      <w:bookmarkEnd w:id="0"/>
    </w:p>
    <w:sectPr w:rsidR="00764B12" w:rsidRPr="001B36AF" w:rsidSect="00F36762">
      <w:type w:val="continuous"/>
      <w:pgSz w:w="11906" w:h="16838"/>
      <w:pgMar w:top="1418" w:right="1274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37E0E44"/>
    <w:multiLevelType w:val="multilevel"/>
    <w:tmpl w:val="6A9C4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0FE2D06"/>
    <w:multiLevelType w:val="multilevel"/>
    <w:tmpl w:val="018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F6A51"/>
    <w:multiLevelType w:val="hybridMultilevel"/>
    <w:tmpl w:val="34506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375BB"/>
    <w:multiLevelType w:val="hybridMultilevel"/>
    <w:tmpl w:val="588C72A2"/>
    <w:lvl w:ilvl="0" w:tplc="F9108D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C53"/>
    <w:rsid w:val="00013A23"/>
    <w:rsid w:val="00035758"/>
    <w:rsid w:val="00086FC2"/>
    <w:rsid w:val="000D0298"/>
    <w:rsid w:val="00141115"/>
    <w:rsid w:val="001457E5"/>
    <w:rsid w:val="00153BD5"/>
    <w:rsid w:val="00157988"/>
    <w:rsid w:val="0017750C"/>
    <w:rsid w:val="001B154B"/>
    <w:rsid w:val="001B36AF"/>
    <w:rsid w:val="001B7092"/>
    <w:rsid w:val="001B7E6F"/>
    <w:rsid w:val="001E5109"/>
    <w:rsid w:val="001F575B"/>
    <w:rsid w:val="00204F37"/>
    <w:rsid w:val="00220912"/>
    <w:rsid w:val="00220CD3"/>
    <w:rsid w:val="00236772"/>
    <w:rsid w:val="002920D3"/>
    <w:rsid w:val="002D0EF6"/>
    <w:rsid w:val="00353147"/>
    <w:rsid w:val="003D51C1"/>
    <w:rsid w:val="00477660"/>
    <w:rsid w:val="004D2846"/>
    <w:rsid w:val="00511C9C"/>
    <w:rsid w:val="00553D13"/>
    <w:rsid w:val="00595DEA"/>
    <w:rsid w:val="005B6170"/>
    <w:rsid w:val="005C4829"/>
    <w:rsid w:val="005E0F7B"/>
    <w:rsid w:val="005E30D9"/>
    <w:rsid w:val="006231DD"/>
    <w:rsid w:val="00634853"/>
    <w:rsid w:val="006B0398"/>
    <w:rsid w:val="00701EFB"/>
    <w:rsid w:val="00764B12"/>
    <w:rsid w:val="00765A52"/>
    <w:rsid w:val="0080700D"/>
    <w:rsid w:val="00841448"/>
    <w:rsid w:val="00873571"/>
    <w:rsid w:val="00883C39"/>
    <w:rsid w:val="008F71F4"/>
    <w:rsid w:val="009456B2"/>
    <w:rsid w:val="00950E38"/>
    <w:rsid w:val="009647FE"/>
    <w:rsid w:val="00965EFB"/>
    <w:rsid w:val="009662C6"/>
    <w:rsid w:val="009B2B01"/>
    <w:rsid w:val="009F3AE0"/>
    <w:rsid w:val="00A76F7B"/>
    <w:rsid w:val="00A87B8A"/>
    <w:rsid w:val="00AA2A72"/>
    <w:rsid w:val="00AA6C6E"/>
    <w:rsid w:val="00AE1DA8"/>
    <w:rsid w:val="00AE661D"/>
    <w:rsid w:val="00AF51B5"/>
    <w:rsid w:val="00B37564"/>
    <w:rsid w:val="00B404F3"/>
    <w:rsid w:val="00BC7F35"/>
    <w:rsid w:val="00C0691D"/>
    <w:rsid w:val="00C817CB"/>
    <w:rsid w:val="00CE28D9"/>
    <w:rsid w:val="00CE33B0"/>
    <w:rsid w:val="00D772A0"/>
    <w:rsid w:val="00DF7C53"/>
    <w:rsid w:val="00E209EF"/>
    <w:rsid w:val="00E211D0"/>
    <w:rsid w:val="00E64A93"/>
    <w:rsid w:val="00EC4623"/>
    <w:rsid w:val="00F03B39"/>
    <w:rsid w:val="00F33627"/>
    <w:rsid w:val="00F36762"/>
    <w:rsid w:val="00F617BB"/>
    <w:rsid w:val="00F71977"/>
    <w:rsid w:val="00F9088A"/>
    <w:rsid w:val="00F96D28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table" w:styleId="Mkatabulky">
    <w:name w:val="Table Grid"/>
    <w:basedOn w:val="Normlntabulka"/>
    <w:rsid w:val="00F96D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817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066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6468">
          <w:marLeft w:val="0"/>
          <w:marRight w:val="0"/>
          <w:marTop w:val="0"/>
          <w:marBottom w:val="300"/>
          <w:divBdr>
            <w:top w:val="single" w:sz="6" w:space="15" w:color="C7C7C7"/>
            <w:left w:val="none" w:sz="0" w:space="0" w:color="auto"/>
            <w:bottom w:val="single" w:sz="6" w:space="15" w:color="C7C7C7"/>
            <w:right w:val="none" w:sz="0" w:space="0" w:color="auto"/>
          </w:divBdr>
          <w:divsChild>
            <w:div w:id="4801490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anec" TargetMode="External"/><Relationship Id="rId13" Type="http://schemas.openxmlformats.org/officeDocument/2006/relationships/hyperlink" Target="https://cs.wikipedia.org/wiki/Opera" TargetMode="External"/><Relationship Id="rId18" Type="http://schemas.openxmlformats.org/officeDocument/2006/relationships/hyperlink" Target="https://de.wikipedia.org/wiki/Friedrich_Schill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slovnik.seznam.cz/de-cz/?q=Selbstverteidigun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s.wikipedia.org/wiki/1787" TargetMode="External"/><Relationship Id="rId17" Type="http://schemas.openxmlformats.org/officeDocument/2006/relationships/hyperlink" Target="https://de.wikipedia.org/wiki/Takt_(Musik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Johann_Strauss_mlad%C5%A1%C3%AD" TargetMode="External"/><Relationship Id="rId20" Type="http://schemas.openxmlformats.org/officeDocument/2006/relationships/hyperlink" Target="https://de.wikipedia.org/wiki/Walzer_(Musik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Lendl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Johann_Strauss_star%C5%A1%C3%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s.wikipedia.org/wiki/Alpy" TargetMode="External"/><Relationship Id="rId19" Type="http://schemas.openxmlformats.org/officeDocument/2006/relationships/hyperlink" Target="https://de.wikipedia.org/wiki/Eberhard_der_Grein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cs.wikipedia.org/w/index.php?title=Vincent_Martin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24B2-729E-4CC5-9D23-D85033B4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2018-10-18T06:47:00Z</cp:lastPrinted>
  <dcterms:created xsi:type="dcterms:W3CDTF">2019-10-21T05:39:00Z</dcterms:created>
  <dcterms:modified xsi:type="dcterms:W3CDTF">2019-10-21T05:39:00Z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